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55FCD" w14:textId="1B3634F2" w:rsidR="004D6404" w:rsidRPr="004D6404" w:rsidRDefault="004D6404" w:rsidP="004D6404">
      <w:pPr>
        <w:jc w:val="center"/>
        <w:rPr>
          <w:rFonts w:ascii="Garamond" w:hAnsi="Garamond"/>
          <w:b/>
          <w:bCs/>
          <w:smallCaps/>
          <w:sz w:val="24"/>
          <w:szCs w:val="24"/>
          <w:u w:val="single"/>
        </w:rPr>
      </w:pPr>
      <w:r w:rsidRPr="004D6404">
        <w:rPr>
          <w:rFonts w:ascii="Garamond" w:eastAsia="Times New Roman" w:hAnsi="Garamond" w:cs="Times New Roman"/>
          <w:b/>
          <w:bCs/>
          <w:smallCaps/>
          <w:color w:val="FF99CC"/>
          <w:kern w:val="36"/>
          <w:sz w:val="32"/>
          <w:szCs w:val="32"/>
          <w14:textOutline w14:w="2540" w14:cap="rnd" w14:cmpd="sng" w14:algn="ctr">
            <w14:solidFill>
              <w14:srgbClr w14:val="000000"/>
            </w14:solidFill>
            <w14:prstDash w14:val="solid"/>
            <w14:bevel/>
          </w14:textOutline>
        </w:rPr>
        <w:t>Musical Madness 2022 Information</w:t>
      </w:r>
    </w:p>
    <w:p w14:paraId="1B5054F5" w14:textId="6FE6C423" w:rsidR="000253D5" w:rsidRPr="005028C3" w:rsidRDefault="004D6404">
      <w:pPr>
        <w:rPr>
          <w:rFonts w:ascii="Trebuchet MS" w:hAnsi="Trebuchet MS"/>
          <w:b/>
          <w:smallCaps/>
          <w:sz w:val="24"/>
          <w:szCs w:val="20"/>
        </w:rPr>
      </w:pPr>
      <w:r w:rsidRPr="005028C3">
        <w:rPr>
          <w:rFonts w:ascii="Trebuchet MS" w:hAnsi="Trebuchet MS"/>
          <w:b/>
          <w:smallCaps/>
          <w:sz w:val="24"/>
          <w:szCs w:val="20"/>
        </w:rPr>
        <w:t>What Is It?</w:t>
      </w:r>
    </w:p>
    <w:p w14:paraId="1D6EAA1D" w14:textId="3D157129" w:rsidR="004D6404" w:rsidRDefault="004D6404">
      <w:pPr>
        <w:rPr>
          <w:rFonts w:ascii="Trebuchet MS" w:hAnsi="Trebuchet MS"/>
        </w:rPr>
      </w:pPr>
      <w:r>
        <w:rPr>
          <w:rFonts w:ascii="Trebuchet MS" w:hAnsi="Trebuchet MS"/>
        </w:rPr>
        <w:t>In essence, Musical Madness is a research project where students will explore various musicals which could be possibilities for Harrison Theatre to perform. Students will have the opportunity to explore the Dramaturgy, Production Design, and Performance elements of different musicals before voting to narrow the selections down to 4 options, from which the Directors will choose next year’s show.</w:t>
      </w:r>
    </w:p>
    <w:p w14:paraId="12C8BA95" w14:textId="712E6FFA" w:rsidR="004D6404" w:rsidRDefault="004D6404">
      <w:pPr>
        <w:rPr>
          <w:rFonts w:ascii="Trebuchet MS" w:hAnsi="Trebuchet MS"/>
        </w:rPr>
      </w:pPr>
    </w:p>
    <w:p w14:paraId="62B68B40" w14:textId="7CF91471" w:rsidR="004D6404" w:rsidRPr="005028C3" w:rsidRDefault="004D6404">
      <w:pPr>
        <w:rPr>
          <w:rFonts w:ascii="Trebuchet MS" w:hAnsi="Trebuchet MS"/>
          <w:b/>
          <w:smallCaps/>
          <w:sz w:val="24"/>
          <w:szCs w:val="20"/>
        </w:rPr>
      </w:pPr>
      <w:r w:rsidRPr="005028C3">
        <w:rPr>
          <w:rFonts w:ascii="Trebuchet MS" w:hAnsi="Trebuchet MS"/>
          <w:b/>
          <w:smallCaps/>
          <w:sz w:val="24"/>
          <w:szCs w:val="20"/>
        </w:rPr>
        <w:t>Round 1</w:t>
      </w:r>
    </w:p>
    <w:p w14:paraId="2FDE118E" w14:textId="2AA1C36C" w:rsidR="004D6404" w:rsidRDefault="004D6404" w:rsidP="005028C3">
      <w:pPr>
        <w:ind w:left="720"/>
        <w:rPr>
          <w:rFonts w:ascii="Trebuchet MS" w:hAnsi="Trebuchet MS"/>
        </w:rPr>
      </w:pPr>
      <w:r>
        <w:rPr>
          <w:rFonts w:ascii="Trebuchet MS" w:hAnsi="Trebuchet MS"/>
        </w:rPr>
        <w:t xml:space="preserve">Each student in the Musical Theatre Class will submit </w:t>
      </w:r>
      <w:r>
        <w:rPr>
          <w:rFonts w:ascii="Trebuchet MS" w:hAnsi="Trebuchet MS"/>
          <w:u w:val="single"/>
        </w:rPr>
        <w:t>at least</w:t>
      </w:r>
      <w:r>
        <w:rPr>
          <w:rFonts w:ascii="Trebuchet MS" w:hAnsi="Trebuchet MS"/>
        </w:rPr>
        <w:t xml:space="preserve"> </w:t>
      </w:r>
      <w:r w:rsidR="00614BEB">
        <w:rPr>
          <w:rFonts w:ascii="Trebuchet MS" w:hAnsi="Trebuchet MS"/>
        </w:rPr>
        <w:t>1 musical for consideration. Using the form provided:</w:t>
      </w:r>
      <w:r w:rsidR="003D7A0C">
        <w:rPr>
          <w:rFonts w:ascii="Trebuchet MS" w:hAnsi="Trebuchet MS"/>
        </w:rPr>
        <w:t xml:space="preserve"> </w:t>
      </w:r>
      <w:hyperlink r:id="rId7" w:history="1">
        <w:r w:rsidR="00CD3453" w:rsidRPr="000D5F63">
          <w:rPr>
            <w:rStyle w:val="Hyperlink"/>
            <w:rFonts w:ascii="Trebuchet MS" w:hAnsi="Trebuchet MS"/>
          </w:rPr>
          <w:t>https://forms.office.com/r/b4Yw7eHVG8</w:t>
        </w:r>
      </w:hyperlink>
      <w:r w:rsidR="00CD3453">
        <w:rPr>
          <w:rFonts w:ascii="Trebuchet MS" w:hAnsi="Trebuchet MS"/>
        </w:rPr>
        <w:t>,</w:t>
      </w:r>
      <w:r w:rsidR="00F27E05">
        <w:rPr>
          <w:rFonts w:ascii="Trebuchet MS" w:hAnsi="Trebuchet MS"/>
        </w:rPr>
        <w:t xml:space="preserve"> stu</w:t>
      </w:r>
      <w:r w:rsidR="00614BEB">
        <w:rPr>
          <w:rFonts w:ascii="Trebuchet MS" w:hAnsi="Trebuchet MS"/>
        </w:rPr>
        <w:t xml:space="preserve">dents will submit basic show information as well as their reason for choosing this show for Harrison Theatre. Students may submit as many shows as they would </w:t>
      </w:r>
      <w:r w:rsidR="00F27E05">
        <w:rPr>
          <w:rFonts w:ascii="Trebuchet MS" w:hAnsi="Trebuchet MS"/>
        </w:rPr>
        <w:t xml:space="preserve">like. </w:t>
      </w:r>
      <w:r w:rsidR="00F27E05" w:rsidRPr="00F27E05">
        <w:rPr>
          <w:rFonts w:ascii="Trebuchet MS" w:hAnsi="Trebuchet MS"/>
          <w:color w:val="FF0000"/>
          <w:u w:val="single"/>
        </w:rPr>
        <w:t>Submissions are due Monday, April 11, at 5 pm</w:t>
      </w:r>
      <w:r w:rsidR="00F27E05">
        <w:rPr>
          <w:rFonts w:ascii="Trebuchet MS" w:hAnsi="Trebuchet MS"/>
        </w:rPr>
        <w:t>.</w:t>
      </w:r>
    </w:p>
    <w:p w14:paraId="5DC5092E" w14:textId="1AD2D8CF" w:rsidR="003D7A0C" w:rsidRDefault="005028C3">
      <w:pPr>
        <w:rPr>
          <w:rFonts w:ascii="Trebuchet MS" w:hAnsi="Trebuchet MS"/>
        </w:rPr>
      </w:pPr>
      <w:r>
        <w:rPr>
          <w:rFonts w:ascii="Trebuchet MS" w:hAnsi="Trebuchet MS"/>
          <w:noProof/>
        </w:rPr>
        <w:drawing>
          <wp:anchor distT="0" distB="0" distL="114300" distR="114300" simplePos="0" relativeHeight="251658240" behindDoc="0" locked="0" layoutInCell="1" allowOverlap="1" wp14:anchorId="50C1CB53" wp14:editId="21B67545">
            <wp:simplePos x="0" y="0"/>
            <wp:positionH relativeFrom="margin">
              <wp:posOffset>501512</wp:posOffset>
            </wp:positionH>
            <wp:positionV relativeFrom="paragraph">
              <wp:posOffset>2705</wp:posOffset>
            </wp:positionV>
            <wp:extent cx="848139" cy="848139"/>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8139" cy="84813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9BCCBE" w14:textId="12FA3989" w:rsidR="003D7A0C" w:rsidRDefault="003D7A0C">
      <w:pPr>
        <w:rPr>
          <w:rFonts w:ascii="Trebuchet MS" w:hAnsi="Trebuchet MS"/>
        </w:rPr>
      </w:pPr>
    </w:p>
    <w:p w14:paraId="209190E5" w14:textId="0B706DB2" w:rsidR="003D7A0C" w:rsidRDefault="003D7A0C">
      <w:pPr>
        <w:rPr>
          <w:rFonts w:ascii="Trebuchet MS" w:hAnsi="Trebuchet MS"/>
        </w:rPr>
      </w:pPr>
    </w:p>
    <w:p w14:paraId="6C061EBD" w14:textId="41D6186B" w:rsidR="003D7A0C" w:rsidRDefault="003D7A0C">
      <w:pPr>
        <w:rPr>
          <w:rFonts w:ascii="Trebuchet MS" w:hAnsi="Trebuchet MS"/>
        </w:rPr>
      </w:pPr>
    </w:p>
    <w:p w14:paraId="4D73A01B" w14:textId="383C161C" w:rsidR="003D7A0C" w:rsidRPr="005028C3" w:rsidRDefault="003D7A0C">
      <w:pPr>
        <w:rPr>
          <w:rFonts w:ascii="Trebuchet MS" w:hAnsi="Trebuchet MS"/>
          <w:b/>
          <w:smallCaps/>
          <w:sz w:val="24"/>
          <w:szCs w:val="20"/>
        </w:rPr>
      </w:pPr>
      <w:r w:rsidRPr="005028C3">
        <w:rPr>
          <w:rFonts w:ascii="Trebuchet MS" w:hAnsi="Trebuchet MS"/>
          <w:b/>
          <w:smallCaps/>
          <w:sz w:val="24"/>
          <w:szCs w:val="20"/>
        </w:rPr>
        <w:t>Round 2</w:t>
      </w:r>
    </w:p>
    <w:p w14:paraId="74291240" w14:textId="3C02865C" w:rsidR="003D7A0C" w:rsidRDefault="003D7A0C" w:rsidP="005028C3">
      <w:pPr>
        <w:ind w:left="360"/>
        <w:rPr>
          <w:rFonts w:ascii="Trebuchet MS" w:hAnsi="Trebuchet MS"/>
        </w:rPr>
      </w:pPr>
      <w:r>
        <w:rPr>
          <w:rFonts w:ascii="Trebuchet MS" w:hAnsi="Trebuchet MS"/>
        </w:rPr>
        <w:t xml:space="preserve">Directors will choose and announce the Sweet 16 Shows based on the shows with the most votes </w:t>
      </w:r>
      <w:r w:rsidRPr="005028C3">
        <w:rPr>
          <w:rFonts w:ascii="Trebuchet MS" w:hAnsi="Trebuchet MS"/>
        </w:rPr>
        <w:t>and</w:t>
      </w:r>
      <w:r>
        <w:rPr>
          <w:rFonts w:ascii="Trebuchet MS" w:hAnsi="Trebuchet MS"/>
        </w:rPr>
        <w:t xml:space="preserve"> using our best judgement of what will be most successful. Students will then split themselves into 16 groups, one for each show in the Sweet 16. Groups will then begin working on a Dramaturgical Protocol Presentation to be presented to the class. Each presentation must include:</w:t>
      </w:r>
    </w:p>
    <w:p w14:paraId="19D3F8A2" w14:textId="13E9503A" w:rsidR="003D7A0C" w:rsidRDefault="003D7A0C" w:rsidP="003D7A0C">
      <w:pPr>
        <w:pStyle w:val="ListParagraph"/>
        <w:numPr>
          <w:ilvl w:val="0"/>
          <w:numId w:val="1"/>
        </w:numPr>
        <w:rPr>
          <w:rFonts w:ascii="Trebuchet MS" w:hAnsi="Trebuchet MS"/>
        </w:rPr>
      </w:pPr>
      <w:r>
        <w:rPr>
          <w:rFonts w:ascii="Trebuchet MS" w:hAnsi="Trebuchet MS"/>
        </w:rPr>
        <w:t>Basic show information</w:t>
      </w:r>
    </w:p>
    <w:p w14:paraId="78B77FEF" w14:textId="3EDDE090" w:rsidR="003D7A0C" w:rsidRDefault="003D7A0C" w:rsidP="003D7A0C">
      <w:pPr>
        <w:pStyle w:val="ListParagraph"/>
        <w:numPr>
          <w:ilvl w:val="1"/>
          <w:numId w:val="1"/>
        </w:numPr>
        <w:rPr>
          <w:rFonts w:ascii="Trebuchet MS" w:hAnsi="Trebuchet MS"/>
        </w:rPr>
      </w:pPr>
      <w:r>
        <w:rPr>
          <w:rFonts w:ascii="Trebuchet MS" w:hAnsi="Trebuchet MS"/>
        </w:rPr>
        <w:t>Title, Playwright, Composer, Lyricist information</w:t>
      </w:r>
    </w:p>
    <w:p w14:paraId="60FCC130" w14:textId="07226C64" w:rsidR="003D7A0C" w:rsidRDefault="003D7A0C" w:rsidP="003D7A0C">
      <w:pPr>
        <w:pStyle w:val="ListParagraph"/>
        <w:numPr>
          <w:ilvl w:val="0"/>
          <w:numId w:val="1"/>
        </w:numPr>
        <w:rPr>
          <w:rFonts w:ascii="Trebuchet MS" w:hAnsi="Trebuchet MS"/>
        </w:rPr>
      </w:pPr>
      <w:r>
        <w:rPr>
          <w:rFonts w:ascii="Trebuchet MS" w:hAnsi="Trebuchet MS"/>
        </w:rPr>
        <w:t xml:space="preserve">Given Circumstances </w:t>
      </w:r>
    </w:p>
    <w:p w14:paraId="4EA4FFA9" w14:textId="3D6113EF" w:rsidR="003D7A0C" w:rsidRDefault="003D7A0C" w:rsidP="003D7A0C">
      <w:pPr>
        <w:pStyle w:val="ListParagraph"/>
        <w:numPr>
          <w:ilvl w:val="1"/>
          <w:numId w:val="1"/>
        </w:numPr>
        <w:rPr>
          <w:rFonts w:ascii="Trebuchet MS" w:hAnsi="Trebuchet MS"/>
        </w:rPr>
      </w:pPr>
      <w:r>
        <w:rPr>
          <w:rFonts w:ascii="Trebuchet MS" w:hAnsi="Trebuchet MS"/>
        </w:rPr>
        <w:t>Time of Composition</w:t>
      </w:r>
    </w:p>
    <w:p w14:paraId="50468D2B" w14:textId="4AD41532" w:rsidR="003D7A0C" w:rsidRDefault="003D7A0C" w:rsidP="003D7A0C">
      <w:pPr>
        <w:pStyle w:val="ListParagraph"/>
        <w:numPr>
          <w:ilvl w:val="1"/>
          <w:numId w:val="1"/>
        </w:numPr>
        <w:rPr>
          <w:rFonts w:ascii="Trebuchet MS" w:hAnsi="Trebuchet MS"/>
        </w:rPr>
      </w:pPr>
      <w:r>
        <w:rPr>
          <w:rFonts w:ascii="Trebuchet MS" w:hAnsi="Trebuchet MS"/>
        </w:rPr>
        <w:t>Time of Action</w:t>
      </w:r>
    </w:p>
    <w:p w14:paraId="453DF5DB" w14:textId="3485A278" w:rsidR="003D7A0C" w:rsidRDefault="003D7A0C" w:rsidP="003D7A0C">
      <w:pPr>
        <w:pStyle w:val="ListParagraph"/>
        <w:numPr>
          <w:ilvl w:val="1"/>
          <w:numId w:val="1"/>
        </w:numPr>
        <w:rPr>
          <w:rFonts w:ascii="Trebuchet MS" w:hAnsi="Trebuchet MS"/>
        </w:rPr>
      </w:pPr>
      <w:r>
        <w:rPr>
          <w:rFonts w:ascii="Trebuchet MS" w:hAnsi="Trebuchet MS"/>
        </w:rPr>
        <w:t>Dramatic Time</w:t>
      </w:r>
    </w:p>
    <w:p w14:paraId="05B6A59F" w14:textId="2C780161" w:rsidR="003D7A0C" w:rsidRDefault="003D7A0C" w:rsidP="003D7A0C">
      <w:pPr>
        <w:pStyle w:val="ListParagraph"/>
        <w:numPr>
          <w:ilvl w:val="1"/>
          <w:numId w:val="1"/>
        </w:numPr>
        <w:rPr>
          <w:rFonts w:ascii="Trebuchet MS" w:hAnsi="Trebuchet MS"/>
        </w:rPr>
      </w:pPr>
      <w:r>
        <w:rPr>
          <w:rFonts w:ascii="Trebuchet MS" w:hAnsi="Trebuchet MS"/>
        </w:rPr>
        <w:t>Geographic Locale</w:t>
      </w:r>
    </w:p>
    <w:p w14:paraId="12D9A88E" w14:textId="2F9BEB62" w:rsidR="003D7A0C" w:rsidRDefault="003D7A0C" w:rsidP="003D7A0C">
      <w:pPr>
        <w:pStyle w:val="ListParagraph"/>
        <w:numPr>
          <w:ilvl w:val="1"/>
          <w:numId w:val="1"/>
        </w:numPr>
        <w:rPr>
          <w:rFonts w:ascii="Trebuchet MS" w:hAnsi="Trebuchet MS"/>
        </w:rPr>
      </w:pPr>
      <w:r>
        <w:rPr>
          <w:rFonts w:ascii="Trebuchet MS" w:hAnsi="Trebuchet MS"/>
        </w:rPr>
        <w:t>Society and Standards</w:t>
      </w:r>
    </w:p>
    <w:p w14:paraId="0BA1D137" w14:textId="6BFF5F2F" w:rsidR="003D7A0C" w:rsidRDefault="003D7A0C" w:rsidP="003D7A0C">
      <w:pPr>
        <w:pStyle w:val="ListParagraph"/>
        <w:numPr>
          <w:ilvl w:val="1"/>
          <w:numId w:val="1"/>
        </w:numPr>
        <w:rPr>
          <w:rFonts w:ascii="Trebuchet MS" w:hAnsi="Trebuchet MS"/>
        </w:rPr>
      </w:pPr>
      <w:r>
        <w:rPr>
          <w:rFonts w:ascii="Trebuchet MS" w:hAnsi="Trebuchet MS"/>
        </w:rPr>
        <w:t>Economics</w:t>
      </w:r>
    </w:p>
    <w:p w14:paraId="3EF3867C" w14:textId="4BC97A6C" w:rsidR="003D7A0C" w:rsidRDefault="003D7A0C" w:rsidP="003D7A0C">
      <w:pPr>
        <w:pStyle w:val="ListParagraph"/>
        <w:numPr>
          <w:ilvl w:val="1"/>
          <w:numId w:val="1"/>
        </w:numPr>
        <w:rPr>
          <w:rFonts w:ascii="Trebuchet MS" w:hAnsi="Trebuchet MS"/>
        </w:rPr>
      </w:pPr>
      <w:r>
        <w:rPr>
          <w:rFonts w:ascii="Trebuchet MS" w:hAnsi="Trebuchet MS"/>
        </w:rPr>
        <w:t>Politics and Law</w:t>
      </w:r>
    </w:p>
    <w:p w14:paraId="0B6A51F0" w14:textId="790B37E0" w:rsidR="003D7A0C" w:rsidRDefault="003D7A0C" w:rsidP="003D7A0C">
      <w:pPr>
        <w:pStyle w:val="ListParagraph"/>
        <w:numPr>
          <w:ilvl w:val="1"/>
          <w:numId w:val="1"/>
        </w:numPr>
        <w:rPr>
          <w:rFonts w:ascii="Trebuchet MS" w:hAnsi="Trebuchet MS"/>
        </w:rPr>
      </w:pPr>
      <w:r>
        <w:rPr>
          <w:rFonts w:ascii="Trebuchet MS" w:hAnsi="Trebuchet MS"/>
        </w:rPr>
        <w:t>Intellect and Culture</w:t>
      </w:r>
    </w:p>
    <w:p w14:paraId="3E6B859C" w14:textId="019E759C" w:rsidR="003D7A0C" w:rsidRDefault="003D7A0C" w:rsidP="003D7A0C">
      <w:pPr>
        <w:pStyle w:val="ListParagraph"/>
        <w:numPr>
          <w:ilvl w:val="1"/>
          <w:numId w:val="1"/>
        </w:numPr>
        <w:rPr>
          <w:rFonts w:ascii="Trebuchet MS" w:hAnsi="Trebuchet MS"/>
        </w:rPr>
      </w:pPr>
      <w:r>
        <w:rPr>
          <w:rFonts w:ascii="Trebuchet MS" w:hAnsi="Trebuchet MS"/>
        </w:rPr>
        <w:t>Spirituality</w:t>
      </w:r>
    </w:p>
    <w:p w14:paraId="371294D9" w14:textId="0726B45D" w:rsidR="003D7A0C" w:rsidRDefault="003D7A0C" w:rsidP="003D7A0C">
      <w:pPr>
        <w:pStyle w:val="ListParagraph"/>
        <w:numPr>
          <w:ilvl w:val="0"/>
          <w:numId w:val="1"/>
        </w:numPr>
        <w:rPr>
          <w:rFonts w:ascii="Trebuchet MS" w:hAnsi="Trebuchet MS"/>
        </w:rPr>
      </w:pPr>
      <w:r>
        <w:rPr>
          <w:rFonts w:ascii="Trebuchet MS" w:hAnsi="Trebuchet MS"/>
        </w:rPr>
        <w:t>Synopsis of Show</w:t>
      </w:r>
    </w:p>
    <w:p w14:paraId="72E21622" w14:textId="54D84CDA" w:rsidR="003D7A0C" w:rsidRDefault="003D7A0C" w:rsidP="003D7A0C">
      <w:pPr>
        <w:pStyle w:val="ListParagraph"/>
        <w:numPr>
          <w:ilvl w:val="0"/>
          <w:numId w:val="1"/>
        </w:numPr>
        <w:rPr>
          <w:rFonts w:ascii="Trebuchet MS" w:hAnsi="Trebuchet MS"/>
        </w:rPr>
      </w:pPr>
      <w:r>
        <w:rPr>
          <w:rFonts w:ascii="Trebuchet MS" w:hAnsi="Trebuchet MS"/>
        </w:rPr>
        <w:t xml:space="preserve">Glossary </w:t>
      </w:r>
      <w:r w:rsidR="00312CD8">
        <w:rPr>
          <w:rFonts w:ascii="Trebuchet MS" w:hAnsi="Trebuchet MS"/>
        </w:rPr>
        <w:t xml:space="preserve">– </w:t>
      </w:r>
      <w:r w:rsidRPr="003D7A0C">
        <w:rPr>
          <w:rFonts w:ascii="Trebuchet MS" w:hAnsi="Trebuchet MS"/>
        </w:rPr>
        <w:t>Words that may cause confusion for the production team or acting company. Please include the source for the definitions.</w:t>
      </w:r>
      <w:r>
        <w:rPr>
          <w:rFonts w:ascii="Trebuchet MS" w:hAnsi="Trebuchet MS"/>
        </w:rPr>
        <w:t xml:space="preserve"> </w:t>
      </w:r>
      <w:r w:rsidR="00312CD8">
        <w:rPr>
          <w:rFonts w:ascii="Trebuchet MS" w:hAnsi="Trebuchet MS"/>
        </w:rPr>
        <w:t>(at least 4 words)</w:t>
      </w:r>
    </w:p>
    <w:p w14:paraId="62AF55B4" w14:textId="25B69568" w:rsidR="003D7A0C" w:rsidRDefault="003D7A0C" w:rsidP="003D7A0C">
      <w:pPr>
        <w:pStyle w:val="ListParagraph"/>
        <w:numPr>
          <w:ilvl w:val="0"/>
          <w:numId w:val="1"/>
        </w:numPr>
        <w:rPr>
          <w:rFonts w:ascii="Trebuchet MS" w:hAnsi="Trebuchet MS"/>
        </w:rPr>
      </w:pPr>
      <w:r>
        <w:rPr>
          <w:rFonts w:ascii="Trebuchet MS" w:hAnsi="Trebuchet MS"/>
        </w:rPr>
        <w:t xml:space="preserve">Pronunciation Guide - </w:t>
      </w:r>
      <w:r w:rsidRPr="003D7A0C">
        <w:rPr>
          <w:rFonts w:ascii="Trebuchet MS" w:hAnsi="Trebuchet MS"/>
        </w:rPr>
        <w:t>Words from the play and their correct pronunciations. Please include the source for the pronunciations.</w:t>
      </w:r>
      <w:r w:rsidR="00312CD8">
        <w:rPr>
          <w:rFonts w:ascii="Trebuchet MS" w:hAnsi="Trebuchet MS"/>
        </w:rPr>
        <w:t xml:space="preserve"> </w:t>
      </w:r>
      <w:r w:rsidR="00312CD8">
        <w:rPr>
          <w:rFonts w:ascii="Trebuchet MS" w:hAnsi="Trebuchet MS"/>
        </w:rPr>
        <w:t>(at least 4 words)</w:t>
      </w:r>
    </w:p>
    <w:p w14:paraId="0C0FD4FB" w14:textId="63106528" w:rsidR="003D7A0C" w:rsidRDefault="003D7A0C" w:rsidP="003D7A0C">
      <w:pPr>
        <w:pStyle w:val="ListParagraph"/>
        <w:numPr>
          <w:ilvl w:val="0"/>
          <w:numId w:val="1"/>
        </w:numPr>
        <w:rPr>
          <w:rFonts w:ascii="Trebuchet MS" w:hAnsi="Trebuchet MS"/>
        </w:rPr>
      </w:pPr>
      <w:r w:rsidRPr="003D7A0C">
        <w:rPr>
          <w:rFonts w:ascii="Trebuchet MS" w:hAnsi="Trebuchet MS"/>
        </w:rPr>
        <w:t xml:space="preserve">Connections - to other works (books, movies, plays, stories, poems, </w:t>
      </w:r>
      <w:r>
        <w:rPr>
          <w:rFonts w:ascii="Trebuchet MS" w:hAnsi="Trebuchet MS"/>
        </w:rPr>
        <w:t xml:space="preserve">songs, </w:t>
      </w:r>
      <w:r w:rsidRPr="003D7A0C">
        <w:rPr>
          <w:rFonts w:ascii="Trebuchet MS" w:hAnsi="Trebuchet MS"/>
        </w:rPr>
        <w:t>etc.)</w:t>
      </w:r>
    </w:p>
    <w:p w14:paraId="07059211" w14:textId="6F0C3DD7" w:rsidR="003D7A0C" w:rsidRDefault="003D7A0C" w:rsidP="003D7A0C">
      <w:pPr>
        <w:pStyle w:val="ListParagraph"/>
        <w:numPr>
          <w:ilvl w:val="0"/>
          <w:numId w:val="1"/>
        </w:numPr>
        <w:rPr>
          <w:rFonts w:ascii="Trebuchet MS" w:hAnsi="Trebuchet MS"/>
        </w:rPr>
      </w:pPr>
      <w:r w:rsidRPr="003D7A0C">
        <w:rPr>
          <w:rFonts w:ascii="Trebuchet MS" w:hAnsi="Trebuchet MS"/>
        </w:rPr>
        <w:t>Historical information about the time period</w:t>
      </w:r>
      <w:r w:rsidR="005D1EA9">
        <w:rPr>
          <w:rFonts w:ascii="Trebuchet MS" w:hAnsi="Trebuchet MS"/>
        </w:rPr>
        <w:t xml:space="preserve"> when the play takes place</w:t>
      </w:r>
    </w:p>
    <w:p w14:paraId="74ED6260" w14:textId="0ACABAC4" w:rsidR="00F27E05" w:rsidRDefault="003D7A0C" w:rsidP="003D7A0C">
      <w:pPr>
        <w:pStyle w:val="ListParagraph"/>
        <w:numPr>
          <w:ilvl w:val="0"/>
          <w:numId w:val="1"/>
        </w:numPr>
        <w:rPr>
          <w:rFonts w:ascii="Trebuchet MS" w:hAnsi="Trebuchet MS"/>
        </w:rPr>
      </w:pPr>
      <w:r w:rsidRPr="003D7A0C">
        <w:rPr>
          <w:rFonts w:ascii="Trebuchet MS" w:hAnsi="Trebuchet MS"/>
        </w:rPr>
        <w:t>Visual Inspiration – Create or find 3 images that may be literal or abstract and reflect the World of the Play</w:t>
      </w:r>
      <w:r w:rsidR="005D1EA9">
        <w:rPr>
          <w:rFonts w:ascii="Trebuchet MS" w:hAnsi="Trebuchet MS"/>
        </w:rPr>
        <w:t xml:space="preserve"> as you see it.</w:t>
      </w:r>
    </w:p>
    <w:p w14:paraId="279051C3" w14:textId="75F7CE07" w:rsidR="003D7A0C" w:rsidRDefault="003D7A0C" w:rsidP="003D7A0C">
      <w:pPr>
        <w:ind w:left="360"/>
        <w:rPr>
          <w:rFonts w:ascii="Trebuchet MS" w:hAnsi="Trebuchet MS"/>
        </w:rPr>
      </w:pPr>
    </w:p>
    <w:p w14:paraId="3EA7D376" w14:textId="4BFD03BC" w:rsidR="00CD3453" w:rsidRPr="005028C3" w:rsidRDefault="00CD3453" w:rsidP="005028C3">
      <w:pPr>
        <w:rPr>
          <w:rFonts w:ascii="Trebuchet MS" w:hAnsi="Trebuchet MS"/>
          <w:b/>
          <w:smallCaps/>
          <w:sz w:val="24"/>
          <w:szCs w:val="20"/>
        </w:rPr>
      </w:pPr>
      <w:r w:rsidRPr="005028C3">
        <w:rPr>
          <w:rFonts w:ascii="Trebuchet MS" w:hAnsi="Trebuchet MS"/>
          <w:b/>
          <w:smallCaps/>
          <w:sz w:val="24"/>
          <w:szCs w:val="20"/>
        </w:rPr>
        <w:t>Round 3</w:t>
      </w:r>
    </w:p>
    <w:p w14:paraId="2B6CA06D" w14:textId="602148BA" w:rsidR="005E2AC1" w:rsidRDefault="00CD3453" w:rsidP="00B929E1">
      <w:pPr>
        <w:ind w:left="360"/>
        <w:rPr>
          <w:rFonts w:ascii="Trebuchet MS" w:hAnsi="Trebuchet MS"/>
        </w:rPr>
      </w:pPr>
      <w:r>
        <w:rPr>
          <w:rFonts w:ascii="Trebuchet MS" w:hAnsi="Trebuchet MS"/>
        </w:rPr>
        <w:t>Students will vote on the Elite 8 from the 16 shows that were presented. Each student will choose up to 6 shows. The 8 shows with the most votes will move on. Any ties will be broken by the Directors. Students will then split themselves into 8 groups, one for each show in the Elite 8. Groups will then begin working on a Design Challenge Presentation to be presented to the class. Each presentation will follow the format of Georgia Thespian’s Design Challenge</w:t>
      </w:r>
      <w:r w:rsidR="00B929E1">
        <w:rPr>
          <w:rFonts w:ascii="Trebuchet MS" w:hAnsi="Trebuchet MS"/>
        </w:rPr>
        <w:t xml:space="preserve"> (guidelines attached).</w:t>
      </w:r>
    </w:p>
    <w:p w14:paraId="77F0011A" w14:textId="4D67341C" w:rsidR="00B929E1" w:rsidRDefault="00B929E1" w:rsidP="00B929E1">
      <w:pPr>
        <w:ind w:left="360"/>
        <w:rPr>
          <w:rFonts w:ascii="Trebuchet MS" w:hAnsi="Trebuchet MS"/>
        </w:rPr>
      </w:pPr>
    </w:p>
    <w:p w14:paraId="0B470525" w14:textId="048A614D" w:rsidR="00B929E1" w:rsidRPr="005028C3" w:rsidRDefault="00B929E1" w:rsidP="005028C3">
      <w:pPr>
        <w:rPr>
          <w:rFonts w:ascii="Trebuchet MS" w:hAnsi="Trebuchet MS"/>
          <w:b/>
          <w:smallCaps/>
          <w:sz w:val="24"/>
          <w:szCs w:val="20"/>
        </w:rPr>
      </w:pPr>
      <w:r w:rsidRPr="005028C3">
        <w:rPr>
          <w:rFonts w:ascii="Trebuchet MS" w:hAnsi="Trebuchet MS"/>
          <w:b/>
          <w:smallCaps/>
          <w:sz w:val="24"/>
          <w:szCs w:val="20"/>
        </w:rPr>
        <w:t>Round 4</w:t>
      </w:r>
    </w:p>
    <w:p w14:paraId="4BC38C35" w14:textId="60ADC96E" w:rsidR="00B929E1" w:rsidRDefault="00B929E1" w:rsidP="00B929E1">
      <w:pPr>
        <w:ind w:left="360"/>
        <w:rPr>
          <w:rFonts w:ascii="Trebuchet MS" w:hAnsi="Trebuchet MS"/>
        </w:rPr>
      </w:pPr>
      <w:r>
        <w:rPr>
          <w:rFonts w:ascii="Trebuchet MS" w:hAnsi="Trebuchet MS"/>
        </w:rPr>
        <w:t xml:space="preserve">Students will vote on the Final </w:t>
      </w:r>
      <w:r w:rsidR="005028C3">
        <w:rPr>
          <w:rFonts w:ascii="Trebuchet MS" w:hAnsi="Trebuchet MS"/>
        </w:rPr>
        <w:t>4 from the 8 shows that were presented. Each student will choose up to 3 shows. The 4 shows with the most votes will move on. Any ties will be broken by the Directors. Students will then split themselves into 4 groups, one for each show in the Final 4. Groups will then begin working on a Performance Presentation to be presented to the class</w:t>
      </w:r>
      <w:r w:rsidR="00731BEE">
        <w:rPr>
          <w:rFonts w:ascii="Trebuchet MS" w:hAnsi="Trebuchet MS"/>
        </w:rPr>
        <w:t xml:space="preserve"> </w:t>
      </w:r>
      <w:r w:rsidR="005028C3">
        <w:rPr>
          <w:rFonts w:ascii="Trebuchet MS" w:hAnsi="Trebuchet MS"/>
        </w:rPr>
        <w:t xml:space="preserve">on the last full day of class before the Senior Finals. </w:t>
      </w:r>
      <w:r w:rsidR="003F0AEC">
        <w:rPr>
          <w:rFonts w:ascii="Trebuchet MS" w:hAnsi="Trebuchet MS"/>
        </w:rPr>
        <w:t>Performances should include:</w:t>
      </w:r>
    </w:p>
    <w:p w14:paraId="10AC0DC5" w14:textId="77777777" w:rsidR="005E55F1" w:rsidRDefault="005E55F1" w:rsidP="005E55F1">
      <w:pPr>
        <w:pStyle w:val="ListParagraph"/>
        <w:numPr>
          <w:ilvl w:val="0"/>
          <w:numId w:val="3"/>
        </w:numPr>
        <w:rPr>
          <w:rFonts w:ascii="Trebuchet MS" w:hAnsi="Trebuchet MS"/>
        </w:rPr>
      </w:pPr>
      <w:r>
        <w:rPr>
          <w:rFonts w:ascii="Trebuchet MS" w:hAnsi="Trebuchet MS"/>
        </w:rPr>
        <w:t>Slate – Names of individuals, Group Name</w:t>
      </w:r>
    </w:p>
    <w:p w14:paraId="5D0FB9BA" w14:textId="49FFDB1F" w:rsidR="003F0AEC" w:rsidRDefault="00812A4F" w:rsidP="00037876">
      <w:pPr>
        <w:pStyle w:val="ListParagraph"/>
        <w:numPr>
          <w:ilvl w:val="0"/>
          <w:numId w:val="3"/>
        </w:numPr>
        <w:rPr>
          <w:rFonts w:ascii="Trebuchet MS" w:hAnsi="Trebuchet MS"/>
        </w:rPr>
      </w:pPr>
      <w:r w:rsidRPr="00812A4F">
        <w:rPr>
          <w:rFonts w:ascii="Trebuchet MS" w:hAnsi="Trebuchet MS"/>
        </w:rPr>
        <w:t xml:space="preserve">Introductory </w:t>
      </w:r>
      <w:r w:rsidRPr="00812A4F">
        <w:rPr>
          <w:rFonts w:ascii="Trebuchet MS" w:hAnsi="Trebuchet MS"/>
        </w:rPr>
        <w:t>statement about the selectio</w:t>
      </w:r>
      <w:r w:rsidRPr="00812A4F">
        <w:rPr>
          <w:rFonts w:ascii="Trebuchet MS" w:hAnsi="Trebuchet MS"/>
        </w:rPr>
        <w:t>n</w:t>
      </w:r>
      <w:r>
        <w:rPr>
          <w:rFonts w:ascii="Trebuchet MS" w:hAnsi="Trebuchet MS"/>
        </w:rPr>
        <w:t xml:space="preserve"> </w:t>
      </w:r>
      <w:r w:rsidRPr="00812A4F">
        <w:rPr>
          <w:rFonts w:ascii="Trebuchet MS" w:hAnsi="Trebuchet MS"/>
        </w:rPr>
        <w:t xml:space="preserve">including the </w:t>
      </w:r>
      <w:r>
        <w:rPr>
          <w:rFonts w:ascii="Trebuchet MS" w:hAnsi="Trebuchet MS"/>
        </w:rPr>
        <w:t>title, playwright/composer/lyr</w:t>
      </w:r>
      <w:r w:rsidR="00037876">
        <w:rPr>
          <w:rFonts w:ascii="Trebuchet MS" w:hAnsi="Trebuchet MS"/>
        </w:rPr>
        <w:t>icist information</w:t>
      </w:r>
      <w:r w:rsidRPr="00812A4F">
        <w:rPr>
          <w:rFonts w:ascii="Trebuchet MS" w:hAnsi="Trebuchet MS"/>
        </w:rPr>
        <w:t xml:space="preserve"> and a brief context</w:t>
      </w:r>
      <w:r w:rsidR="00731BEE">
        <w:rPr>
          <w:rFonts w:ascii="Trebuchet MS" w:hAnsi="Trebuchet MS"/>
        </w:rPr>
        <w:t xml:space="preserve"> </w:t>
      </w:r>
      <w:r w:rsidR="00FD2A8C">
        <w:rPr>
          <w:rFonts w:ascii="Trebuchet MS" w:hAnsi="Trebuchet MS"/>
        </w:rPr>
        <w:t>of</w:t>
      </w:r>
      <w:r w:rsidR="00731BEE">
        <w:rPr>
          <w:rFonts w:ascii="Trebuchet MS" w:hAnsi="Trebuchet MS"/>
        </w:rPr>
        <w:t xml:space="preserve"> the show</w:t>
      </w:r>
      <w:r w:rsidR="00FD2A8C">
        <w:rPr>
          <w:rFonts w:ascii="Trebuchet MS" w:hAnsi="Trebuchet MS"/>
        </w:rPr>
        <w:t>. This statement may include the show</w:t>
      </w:r>
      <w:r w:rsidR="006A780D">
        <w:rPr>
          <w:rFonts w:ascii="Trebuchet MS" w:hAnsi="Trebuchet MS"/>
        </w:rPr>
        <w:t>’s</w:t>
      </w:r>
      <w:r w:rsidR="00FD2A8C">
        <w:rPr>
          <w:rFonts w:ascii="Trebuchet MS" w:hAnsi="Trebuchet MS"/>
        </w:rPr>
        <w:t xml:space="preserve"> personal meaning to you, it</w:t>
      </w:r>
      <w:r w:rsidR="006A780D">
        <w:rPr>
          <w:rFonts w:ascii="Trebuchet MS" w:hAnsi="Trebuchet MS"/>
        </w:rPr>
        <w:t>’</w:t>
      </w:r>
      <w:r w:rsidR="00FD2A8C">
        <w:rPr>
          <w:rFonts w:ascii="Trebuchet MS" w:hAnsi="Trebuchet MS"/>
        </w:rPr>
        <w:t>s context within Musical Theatre history</w:t>
      </w:r>
      <w:r w:rsidR="006A780D">
        <w:rPr>
          <w:rFonts w:ascii="Trebuchet MS" w:hAnsi="Trebuchet MS"/>
        </w:rPr>
        <w:t>, it’s value in modern American theatre, etc</w:t>
      </w:r>
      <w:r w:rsidR="00037876">
        <w:rPr>
          <w:rFonts w:ascii="Trebuchet MS" w:hAnsi="Trebuchet MS"/>
        </w:rPr>
        <w:t xml:space="preserve">. </w:t>
      </w:r>
      <w:r w:rsidRPr="00812A4F">
        <w:rPr>
          <w:rFonts w:ascii="Trebuchet MS" w:hAnsi="Trebuchet MS"/>
        </w:rPr>
        <w:t xml:space="preserve">This introduction does not have to come at the </w:t>
      </w:r>
      <w:r w:rsidR="00037876" w:rsidRPr="00812A4F">
        <w:rPr>
          <w:rFonts w:ascii="Trebuchet MS" w:hAnsi="Trebuchet MS"/>
        </w:rPr>
        <w:t>beginning but</w:t>
      </w:r>
      <w:r w:rsidRPr="00037876">
        <w:rPr>
          <w:rFonts w:ascii="Trebuchet MS" w:hAnsi="Trebuchet MS"/>
        </w:rPr>
        <w:t xml:space="preserve"> can be embedded into the presentation.</w:t>
      </w:r>
      <w:r w:rsidR="00037876">
        <w:rPr>
          <w:rFonts w:ascii="Trebuchet MS" w:hAnsi="Trebuchet MS"/>
        </w:rPr>
        <w:t xml:space="preserve"> Anyone, or everyone, in the group may participate in the introductory statement</w:t>
      </w:r>
      <w:r w:rsidR="00731BEE">
        <w:rPr>
          <w:rFonts w:ascii="Trebuchet MS" w:hAnsi="Trebuchet MS"/>
        </w:rPr>
        <w:t>.</w:t>
      </w:r>
    </w:p>
    <w:p w14:paraId="61972F1D" w14:textId="5277C76C" w:rsidR="00B959CC" w:rsidRDefault="00B959CC" w:rsidP="00037876">
      <w:pPr>
        <w:pStyle w:val="ListParagraph"/>
        <w:numPr>
          <w:ilvl w:val="0"/>
          <w:numId w:val="3"/>
        </w:numPr>
        <w:rPr>
          <w:rFonts w:ascii="Trebuchet MS" w:hAnsi="Trebuchet MS"/>
        </w:rPr>
      </w:pPr>
      <w:r>
        <w:rPr>
          <w:rFonts w:ascii="Trebuchet MS" w:hAnsi="Trebuchet MS"/>
        </w:rPr>
        <w:t xml:space="preserve">Performances should be AT LEAST </w:t>
      </w:r>
      <w:r w:rsidR="00E94DC6">
        <w:rPr>
          <w:rFonts w:ascii="Trebuchet MS" w:hAnsi="Trebuchet MS"/>
        </w:rPr>
        <w:t>4 minutes long, including the statement.</w:t>
      </w:r>
    </w:p>
    <w:p w14:paraId="2751C554" w14:textId="28A8419B" w:rsidR="00E84902" w:rsidRDefault="00E84902" w:rsidP="00037876">
      <w:pPr>
        <w:pStyle w:val="ListParagraph"/>
        <w:numPr>
          <w:ilvl w:val="0"/>
          <w:numId w:val="3"/>
        </w:numPr>
        <w:rPr>
          <w:rFonts w:ascii="Trebuchet MS" w:hAnsi="Trebuchet MS"/>
        </w:rPr>
      </w:pPr>
      <w:r>
        <w:rPr>
          <w:rFonts w:ascii="Trebuchet MS" w:hAnsi="Trebuchet MS"/>
        </w:rPr>
        <w:t xml:space="preserve">Groups will have a maximum time of 10 minutes. </w:t>
      </w:r>
      <w:r w:rsidR="00E94DC6">
        <w:rPr>
          <w:rFonts w:ascii="Trebuchet MS" w:hAnsi="Trebuchet MS"/>
        </w:rPr>
        <w:t>Time will begin once the slate is complete.</w:t>
      </w:r>
    </w:p>
    <w:p w14:paraId="7AE27873" w14:textId="3AA6577B" w:rsidR="00E84902" w:rsidRDefault="00E84902" w:rsidP="00037876">
      <w:pPr>
        <w:pStyle w:val="ListParagraph"/>
        <w:numPr>
          <w:ilvl w:val="0"/>
          <w:numId w:val="3"/>
        </w:numPr>
        <w:rPr>
          <w:rFonts w:ascii="Trebuchet MS" w:hAnsi="Trebuchet MS"/>
        </w:rPr>
      </w:pPr>
      <w:r>
        <w:rPr>
          <w:rFonts w:ascii="Trebuchet MS" w:hAnsi="Trebuchet MS"/>
        </w:rPr>
        <w:t>You may perform multiple scenes, songs, dances, (</w:t>
      </w:r>
      <w:r>
        <w:rPr>
          <w:rFonts w:ascii="Trebuchet MS" w:hAnsi="Trebuchet MS"/>
        </w:rPr>
        <w:t>or portions of them</w:t>
      </w:r>
      <w:r>
        <w:rPr>
          <w:rFonts w:ascii="Trebuchet MS" w:hAnsi="Trebuchet MS"/>
        </w:rPr>
        <w:t>),</w:t>
      </w:r>
      <w:r>
        <w:rPr>
          <w:rFonts w:ascii="Trebuchet MS" w:hAnsi="Trebuchet MS"/>
        </w:rPr>
        <w:t xml:space="preserve"> </w:t>
      </w:r>
      <w:r>
        <w:rPr>
          <w:rFonts w:ascii="Trebuchet MS" w:hAnsi="Trebuchet MS"/>
        </w:rPr>
        <w:t>etc. within that time limit</w:t>
      </w:r>
      <w:r w:rsidR="00594747">
        <w:rPr>
          <w:rFonts w:ascii="Trebuchet MS" w:hAnsi="Trebuchet MS"/>
        </w:rPr>
        <w:t>. Think about the promo clips for shows we’ve seen in class. You want to highlight the whole show and really convince us about why your show is the best one for Harrison Theatre at this time.</w:t>
      </w:r>
    </w:p>
    <w:p w14:paraId="1A76E181" w14:textId="1C2A43CC" w:rsidR="00731BEE" w:rsidRPr="00037876" w:rsidRDefault="00731BEE" w:rsidP="00037876">
      <w:pPr>
        <w:pStyle w:val="ListParagraph"/>
        <w:numPr>
          <w:ilvl w:val="0"/>
          <w:numId w:val="3"/>
        </w:numPr>
        <w:rPr>
          <w:rFonts w:ascii="Trebuchet MS" w:hAnsi="Trebuchet MS"/>
        </w:rPr>
      </w:pPr>
      <w:r>
        <w:rPr>
          <w:rFonts w:ascii="Trebuchet MS" w:hAnsi="Trebuchet MS"/>
        </w:rPr>
        <w:t>All group members must participate in the performance in some way. Technical elements are not part of this presentation.</w:t>
      </w:r>
    </w:p>
    <w:p w14:paraId="381B6991" w14:textId="0EADBEC3" w:rsidR="005028C3" w:rsidRDefault="005028C3" w:rsidP="00B929E1">
      <w:pPr>
        <w:ind w:left="360"/>
        <w:rPr>
          <w:rFonts w:ascii="Trebuchet MS" w:hAnsi="Trebuchet MS"/>
        </w:rPr>
      </w:pPr>
    </w:p>
    <w:p w14:paraId="3A7C0593" w14:textId="36282799" w:rsidR="005028C3" w:rsidRPr="005028C3" w:rsidRDefault="005028C3" w:rsidP="005028C3">
      <w:pPr>
        <w:jc w:val="center"/>
        <w:rPr>
          <w:rFonts w:ascii="Trebuchet MS" w:hAnsi="Trebuchet MS"/>
          <w:b/>
          <w:smallCaps/>
          <w:sz w:val="24"/>
          <w:szCs w:val="20"/>
        </w:rPr>
      </w:pPr>
      <w:r w:rsidRPr="005028C3">
        <w:rPr>
          <w:rFonts w:ascii="Trebuchet MS" w:hAnsi="Trebuchet MS"/>
          <w:b/>
          <w:smallCaps/>
          <w:sz w:val="24"/>
          <w:szCs w:val="20"/>
        </w:rPr>
        <w:t>After the final performances, the Directors will decide on one of the Final 4 shows to be next year’s Spring Musical!</w:t>
      </w:r>
    </w:p>
    <w:p w14:paraId="09473BB9" w14:textId="77777777" w:rsidR="00CD3453" w:rsidRPr="003D7A0C" w:rsidRDefault="00CD3453" w:rsidP="003D7A0C">
      <w:pPr>
        <w:ind w:left="360"/>
        <w:rPr>
          <w:rFonts w:ascii="Trebuchet MS" w:hAnsi="Trebuchet MS"/>
        </w:rPr>
      </w:pPr>
    </w:p>
    <w:sectPr w:rsidR="00CD3453" w:rsidRPr="003D7A0C" w:rsidSect="004D6404">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C6760" w14:textId="77777777" w:rsidR="00351A7E" w:rsidRDefault="00351A7E" w:rsidP="005028C3">
      <w:pPr>
        <w:spacing w:after="0" w:line="240" w:lineRule="auto"/>
      </w:pPr>
      <w:r>
        <w:separator/>
      </w:r>
    </w:p>
  </w:endnote>
  <w:endnote w:type="continuationSeparator" w:id="0">
    <w:p w14:paraId="0622CA01" w14:textId="77777777" w:rsidR="00351A7E" w:rsidRDefault="00351A7E" w:rsidP="00502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5586571"/>
      <w:docPartObj>
        <w:docPartGallery w:val="Page Numbers (Bottom of Page)"/>
        <w:docPartUnique/>
      </w:docPartObj>
    </w:sdtPr>
    <w:sdtEndPr>
      <w:rPr>
        <w:rFonts w:ascii="Trebuchet MS" w:hAnsi="Trebuchet MS"/>
        <w:noProof/>
        <w:sz w:val="18"/>
        <w:szCs w:val="18"/>
      </w:rPr>
    </w:sdtEndPr>
    <w:sdtContent>
      <w:p w14:paraId="494AADA8" w14:textId="5F7945F2" w:rsidR="005028C3" w:rsidRPr="005028C3" w:rsidRDefault="005028C3">
        <w:pPr>
          <w:pStyle w:val="Footer"/>
          <w:jc w:val="right"/>
          <w:rPr>
            <w:rFonts w:ascii="Trebuchet MS" w:hAnsi="Trebuchet MS"/>
            <w:sz w:val="18"/>
            <w:szCs w:val="18"/>
          </w:rPr>
        </w:pPr>
        <w:r w:rsidRPr="005028C3">
          <w:rPr>
            <w:rFonts w:ascii="Trebuchet MS" w:hAnsi="Trebuchet MS"/>
            <w:sz w:val="18"/>
            <w:szCs w:val="18"/>
          </w:rPr>
          <w:fldChar w:fldCharType="begin"/>
        </w:r>
        <w:r w:rsidRPr="005028C3">
          <w:rPr>
            <w:rFonts w:ascii="Trebuchet MS" w:hAnsi="Trebuchet MS"/>
            <w:sz w:val="18"/>
            <w:szCs w:val="18"/>
          </w:rPr>
          <w:instrText xml:space="preserve"> PAGE   \* MERGEFORMAT </w:instrText>
        </w:r>
        <w:r w:rsidRPr="005028C3">
          <w:rPr>
            <w:rFonts w:ascii="Trebuchet MS" w:hAnsi="Trebuchet MS"/>
            <w:sz w:val="18"/>
            <w:szCs w:val="18"/>
          </w:rPr>
          <w:fldChar w:fldCharType="separate"/>
        </w:r>
        <w:r w:rsidRPr="005028C3">
          <w:rPr>
            <w:rFonts w:ascii="Trebuchet MS" w:hAnsi="Trebuchet MS"/>
            <w:noProof/>
            <w:sz w:val="18"/>
            <w:szCs w:val="18"/>
          </w:rPr>
          <w:t>2</w:t>
        </w:r>
        <w:r w:rsidRPr="005028C3">
          <w:rPr>
            <w:rFonts w:ascii="Trebuchet MS" w:hAnsi="Trebuchet MS"/>
            <w:noProof/>
            <w:sz w:val="18"/>
            <w:szCs w:val="18"/>
          </w:rPr>
          <w:fldChar w:fldCharType="end"/>
        </w:r>
      </w:p>
    </w:sdtContent>
  </w:sdt>
  <w:p w14:paraId="60460E9B" w14:textId="77777777" w:rsidR="005028C3" w:rsidRDefault="005028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B2024" w14:textId="77777777" w:rsidR="00351A7E" w:rsidRDefault="00351A7E" w:rsidP="005028C3">
      <w:pPr>
        <w:spacing w:after="0" w:line="240" w:lineRule="auto"/>
      </w:pPr>
      <w:r>
        <w:separator/>
      </w:r>
    </w:p>
  </w:footnote>
  <w:footnote w:type="continuationSeparator" w:id="0">
    <w:p w14:paraId="37310450" w14:textId="77777777" w:rsidR="00351A7E" w:rsidRDefault="00351A7E" w:rsidP="005028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630C6"/>
    <w:multiLevelType w:val="hybridMultilevel"/>
    <w:tmpl w:val="D3D64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5439DA"/>
    <w:multiLevelType w:val="hybridMultilevel"/>
    <w:tmpl w:val="223248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7640722"/>
    <w:multiLevelType w:val="hybridMultilevel"/>
    <w:tmpl w:val="9386F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6816D6"/>
    <w:multiLevelType w:val="hybridMultilevel"/>
    <w:tmpl w:val="AAA039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404"/>
    <w:rsid w:val="000253D5"/>
    <w:rsid w:val="00037876"/>
    <w:rsid w:val="00312CD8"/>
    <w:rsid w:val="00351A7E"/>
    <w:rsid w:val="003602BA"/>
    <w:rsid w:val="003D7A0C"/>
    <w:rsid w:val="003F0AEC"/>
    <w:rsid w:val="004D6404"/>
    <w:rsid w:val="005028C3"/>
    <w:rsid w:val="00565D02"/>
    <w:rsid w:val="00594747"/>
    <w:rsid w:val="005D1EA9"/>
    <w:rsid w:val="005E2AC1"/>
    <w:rsid w:val="005E55F1"/>
    <w:rsid w:val="00614BEB"/>
    <w:rsid w:val="006A2F3A"/>
    <w:rsid w:val="006A780D"/>
    <w:rsid w:val="00731BEE"/>
    <w:rsid w:val="00812A4F"/>
    <w:rsid w:val="00951BD7"/>
    <w:rsid w:val="00B35879"/>
    <w:rsid w:val="00B929E1"/>
    <w:rsid w:val="00B959CC"/>
    <w:rsid w:val="00CD3453"/>
    <w:rsid w:val="00E84902"/>
    <w:rsid w:val="00E94DC6"/>
    <w:rsid w:val="00F27E05"/>
    <w:rsid w:val="00FD2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DA6D6"/>
  <w15:chartTrackingRefBased/>
  <w15:docId w15:val="{D2731585-7707-41FE-973A-124A8FC90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4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BEB"/>
    <w:rPr>
      <w:color w:val="0563C1" w:themeColor="hyperlink"/>
      <w:u w:val="single"/>
    </w:rPr>
  </w:style>
  <w:style w:type="character" w:styleId="UnresolvedMention">
    <w:name w:val="Unresolved Mention"/>
    <w:basedOn w:val="DefaultParagraphFont"/>
    <w:uiPriority w:val="99"/>
    <w:semiHidden/>
    <w:unhideWhenUsed/>
    <w:rsid w:val="00614BEB"/>
    <w:rPr>
      <w:color w:val="605E5C"/>
      <w:shd w:val="clear" w:color="auto" w:fill="E1DFDD"/>
    </w:rPr>
  </w:style>
  <w:style w:type="paragraph" w:styleId="ListParagraph">
    <w:name w:val="List Paragraph"/>
    <w:basedOn w:val="Normal"/>
    <w:uiPriority w:val="34"/>
    <w:qFormat/>
    <w:rsid w:val="003D7A0C"/>
    <w:pPr>
      <w:ind w:left="720"/>
      <w:contextualSpacing/>
    </w:pPr>
  </w:style>
  <w:style w:type="paragraph" w:styleId="Header">
    <w:name w:val="header"/>
    <w:basedOn w:val="Normal"/>
    <w:link w:val="HeaderChar"/>
    <w:uiPriority w:val="99"/>
    <w:unhideWhenUsed/>
    <w:rsid w:val="005028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8C3"/>
  </w:style>
  <w:style w:type="paragraph" w:styleId="Footer">
    <w:name w:val="footer"/>
    <w:basedOn w:val="Normal"/>
    <w:link w:val="FooterChar"/>
    <w:uiPriority w:val="99"/>
    <w:unhideWhenUsed/>
    <w:rsid w:val="005028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forms.office.com/r/b4Yw7eHVG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Lindsay</dc:creator>
  <cp:keywords/>
  <dc:description/>
  <cp:lastModifiedBy>Shannon Lindsay</cp:lastModifiedBy>
  <cp:revision>18</cp:revision>
  <cp:lastPrinted>2022-04-01T13:01:00Z</cp:lastPrinted>
  <dcterms:created xsi:type="dcterms:W3CDTF">2022-04-01T02:31:00Z</dcterms:created>
  <dcterms:modified xsi:type="dcterms:W3CDTF">2022-04-01T13:03:00Z</dcterms:modified>
</cp:coreProperties>
</file>